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85DA" w14:textId="5EB49EEE" w:rsidR="00422045" w:rsidRPr="00422045" w:rsidRDefault="00422045" w:rsidP="00422045">
      <w:pPr>
        <w:rPr>
          <w:b/>
          <w:bCs/>
          <w:sz w:val="32"/>
          <w:szCs w:val="32"/>
        </w:rPr>
      </w:pPr>
      <w:r w:rsidRPr="00422045">
        <w:rPr>
          <w:b/>
          <w:bCs/>
          <w:sz w:val="32"/>
          <w:szCs w:val="32"/>
        </w:rPr>
        <w:t>Mateřská škola Zubří, Sídliště 6.května 1109, okres Vsetín</w:t>
      </w:r>
    </w:p>
    <w:p w14:paraId="5B7DED89" w14:textId="543AACF8" w:rsidR="00422045" w:rsidRPr="00422045" w:rsidRDefault="00422045" w:rsidP="00422045">
      <w:pPr>
        <w:rPr>
          <w:b/>
          <w:bCs/>
        </w:rPr>
      </w:pPr>
      <w:r w:rsidRPr="00422045">
        <w:rPr>
          <w:b/>
          <w:bCs/>
        </w:rPr>
        <w:t>Dodatek č. 2 ke Směrnici o stanovení výše úplaty za předškolní vzděláván</w:t>
      </w:r>
    </w:p>
    <w:p w14:paraId="0D656E9F" w14:textId="67555015" w:rsidR="00422045" w:rsidRPr="00422045" w:rsidRDefault="00422045" w:rsidP="00422045">
      <w:r w:rsidRPr="00422045">
        <w:t>Čl. I</w:t>
      </w:r>
    </w:p>
    <w:p w14:paraId="5BE822B6" w14:textId="77777777" w:rsidR="00422045" w:rsidRPr="00422045" w:rsidRDefault="00422045" w:rsidP="00422045">
      <w:pPr>
        <w:rPr>
          <w:b/>
          <w:bCs/>
        </w:rPr>
      </w:pPr>
      <w:r w:rsidRPr="00422045">
        <w:rPr>
          <w:b/>
          <w:bCs/>
        </w:rPr>
        <w:t>Předmět úpravy</w:t>
      </w:r>
    </w:p>
    <w:p w14:paraId="56F1EFB5" w14:textId="21C25301" w:rsidR="00422045" w:rsidRPr="00422045" w:rsidRDefault="00422045" w:rsidP="00422045">
      <w:r w:rsidRPr="00422045">
        <w:t>Tento dodatek upravuje podmínky pro stanovení a osvobození od úplaty za předškolní vzdělávání v souladu s novou právní úpravou účinnou od 1. října 2025, vyplývající zejména ze zákona č. 151/2025 Sb., o dávce státní sociální pomoci, a z novely § 123 odst. 4 zákona č. 561/2004 Sb., školského zákona, ve znění pozdějších předpisů.</w:t>
      </w:r>
    </w:p>
    <w:p w14:paraId="1C459B07" w14:textId="77777777" w:rsidR="00422045" w:rsidRPr="00422045" w:rsidRDefault="00422045" w:rsidP="00422045">
      <w:r w:rsidRPr="00422045">
        <w:t>Čl. II</w:t>
      </w:r>
    </w:p>
    <w:p w14:paraId="3787A31F" w14:textId="3F26EFEA" w:rsidR="00422045" w:rsidRPr="00422045" w:rsidRDefault="00422045" w:rsidP="00422045">
      <w:pPr>
        <w:rPr>
          <w:b/>
          <w:bCs/>
        </w:rPr>
      </w:pPr>
      <w:r w:rsidRPr="00422045">
        <w:rPr>
          <w:b/>
          <w:bCs/>
        </w:rPr>
        <w:t>Osvobození od úplaty</w:t>
      </w:r>
    </w:p>
    <w:p w14:paraId="64AE4302" w14:textId="3A7BE05A" w:rsidR="00422045" w:rsidRPr="00422045" w:rsidRDefault="00422045" w:rsidP="00422045">
      <w:r w:rsidRPr="00422045">
        <w:t>1. Od 1. října 2025 může být zákonný zástupce dítěte osvobozen od úplaty za předškolní vzdělávání, jestliže:</w:t>
      </w:r>
    </w:p>
    <w:p w14:paraId="194BF67F" w14:textId="446A3B34" w:rsidR="00422045" w:rsidRPr="00422045" w:rsidRDefault="00422045" w:rsidP="00422045">
      <w:r w:rsidRPr="00422045">
        <w:t>je příjemcem dávky státní sociální pomoci, jejíž součástí je složka na živobytí, nebo je členem domácnosti příjemce této dávky, nebo</w:t>
      </w:r>
    </w:p>
    <w:p w14:paraId="2B2D39FA" w14:textId="77777777" w:rsidR="00422045" w:rsidRPr="00422045" w:rsidRDefault="00422045" w:rsidP="00422045">
      <w:r w:rsidRPr="00422045">
        <w:t>je příjemcem dávky státní sociální pomoci, jejíž součástí je bonus na dítě, nebo je členem domácnosti příjemce této dávky.</w:t>
      </w:r>
    </w:p>
    <w:p w14:paraId="474D8D64" w14:textId="3A6E24BD" w:rsidR="00422045" w:rsidRPr="00422045" w:rsidRDefault="00422045" w:rsidP="00422045">
      <w:r w:rsidRPr="00422045">
        <w:t>2. Osvobození se vztahuje i na zákonné zástupce, kteří v přechodném období od 1. října 2025 do 30. dubna 2026 pobírají dávky podle dosavadní právní úpravy (např. přídavek na dítě, dávky pomoci v hmotné nouzi).</w:t>
      </w:r>
    </w:p>
    <w:p w14:paraId="0FCB5652" w14:textId="5BA1A020" w:rsidR="00422045" w:rsidRPr="00422045" w:rsidRDefault="00422045" w:rsidP="00422045">
      <w:r w:rsidRPr="00422045">
        <w:t>3. Zákonný zástupce je povinen doložit nárok na osvobození potvrzením vydaným příslušným orgánem státní sociální podpory (Úřadem práce ČR).</w:t>
      </w:r>
    </w:p>
    <w:p w14:paraId="5D3B4494" w14:textId="382E0850" w:rsidR="00422045" w:rsidRPr="00422045" w:rsidRDefault="00422045" w:rsidP="00422045">
      <w:r w:rsidRPr="00422045">
        <w:t>4. Osvobození od úplaty se poskytuje na základě písemné žádosti zákonného zástupce, která je doložena požadovanými doklady.</w:t>
      </w:r>
    </w:p>
    <w:p w14:paraId="72C6141A" w14:textId="151349BF" w:rsidR="00422045" w:rsidRPr="00422045" w:rsidRDefault="00422045" w:rsidP="00422045">
      <w:r w:rsidRPr="00422045">
        <w:t>5. V případě, že byla úplata za měsíc, na který se osvobození vztahuje, již uhrazena, bude poměrná část nebo celá částka vrácena po uplatnění nároku na osvobození.</w:t>
      </w:r>
    </w:p>
    <w:p w14:paraId="7385B5EA" w14:textId="43A42FE8" w:rsidR="00422045" w:rsidRPr="00422045" w:rsidRDefault="00422045" w:rsidP="00422045">
      <w:r w:rsidRPr="00422045">
        <w:t>Čl. III</w:t>
      </w:r>
    </w:p>
    <w:p w14:paraId="07E055BF" w14:textId="444639B5" w:rsidR="00422045" w:rsidRDefault="00422045" w:rsidP="00422045">
      <w:pPr>
        <w:rPr>
          <w:b/>
          <w:bCs/>
        </w:rPr>
      </w:pPr>
      <w:r w:rsidRPr="00422045">
        <w:rPr>
          <w:b/>
          <w:bCs/>
        </w:rPr>
        <w:t>Stanovení výše úplaty</w:t>
      </w:r>
    </w:p>
    <w:p w14:paraId="6E8195D3" w14:textId="3305FDA4" w:rsidR="00422045" w:rsidRPr="00422045" w:rsidRDefault="00422045" w:rsidP="00422045">
      <w:pPr>
        <w:rPr>
          <w:b/>
          <w:bCs/>
        </w:rPr>
      </w:pPr>
      <w:r w:rsidRPr="00422045">
        <w:t>1. Výše úplaty za předškolní vzdělávání nadále nesmí překročit 8 % měsíční minimální mzdy stanovené vládním nařízením platným k 1. lednu kalendářního roku, ve kterém je úplata stanovena.</w:t>
      </w:r>
    </w:p>
    <w:p w14:paraId="306C02F7" w14:textId="77777777" w:rsidR="00422045" w:rsidRDefault="00422045" w:rsidP="00422045">
      <w:r w:rsidRPr="00422045">
        <w:t>2. Úplatu stanovuje zřizovatel mateřské školy v souladu s ustanovením § 6 vyhlášky č. 14/2005 Sb., o předškolním vzdělávání, ve znění pozdějších předpisů</w:t>
      </w:r>
    </w:p>
    <w:p w14:paraId="1DC2947B" w14:textId="22C6670C" w:rsidR="00422045" w:rsidRPr="00422045" w:rsidRDefault="00422045" w:rsidP="00422045">
      <w:r w:rsidRPr="00422045">
        <w:lastRenderedPageBreak/>
        <w:t>Čl. IV</w:t>
      </w:r>
    </w:p>
    <w:p w14:paraId="0907BB93" w14:textId="77777777" w:rsidR="00422045" w:rsidRPr="00422045" w:rsidRDefault="00422045" w:rsidP="00422045">
      <w:pPr>
        <w:rPr>
          <w:b/>
          <w:bCs/>
        </w:rPr>
      </w:pPr>
      <w:r w:rsidRPr="00422045">
        <w:rPr>
          <w:b/>
          <w:bCs/>
        </w:rPr>
        <w:t>Závěrečná ustanovení</w:t>
      </w:r>
    </w:p>
    <w:p w14:paraId="541EE312" w14:textId="77777777" w:rsidR="00422045" w:rsidRDefault="00422045" w:rsidP="00422045">
      <w:r w:rsidRPr="00422045">
        <w:t>1. Tento dodatek tvoří nedílnou součást Směrnice o stanovení výše úplaty za předškolní vzdělávání v Mateřské škole [název školy].</w:t>
      </w:r>
    </w:p>
    <w:p w14:paraId="6E3FC336" w14:textId="1F2B1DB1" w:rsidR="00422045" w:rsidRPr="00422045" w:rsidRDefault="00422045" w:rsidP="00422045">
      <w:r w:rsidRPr="00422045">
        <w:t>2. Ostatní ustanovení směrnice zůstávají beze změny.</w:t>
      </w:r>
    </w:p>
    <w:p w14:paraId="5206B9B2" w14:textId="77777777" w:rsidR="00422045" w:rsidRPr="00422045" w:rsidRDefault="00422045" w:rsidP="00422045">
      <w:r w:rsidRPr="00422045">
        <w:t>3. Tento dodatek nabývá účinnosti dnem 1. října 2025.</w:t>
      </w:r>
    </w:p>
    <w:p w14:paraId="670ED008" w14:textId="77777777" w:rsidR="00422045" w:rsidRPr="00422045" w:rsidRDefault="00422045" w:rsidP="00422045"/>
    <w:p w14:paraId="3E4FB21A" w14:textId="77777777" w:rsidR="00422045" w:rsidRPr="00422045" w:rsidRDefault="00422045" w:rsidP="00422045"/>
    <w:p w14:paraId="11E4A2DA" w14:textId="22142F5C" w:rsidR="00422045" w:rsidRDefault="00422045">
      <w:r>
        <w:t>V Zubří dne 1.10.2025                                                                  ………………………………</w:t>
      </w:r>
    </w:p>
    <w:p w14:paraId="1F4BB37E" w14:textId="71F027A0" w:rsidR="00422045" w:rsidRDefault="00422045">
      <w:r>
        <w:t xml:space="preserve">                                                                                                                         Ředitelka MŠ</w:t>
      </w:r>
    </w:p>
    <w:sectPr w:rsidR="00422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45"/>
    <w:rsid w:val="00366A76"/>
    <w:rsid w:val="00422045"/>
    <w:rsid w:val="00F4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04D3"/>
  <w15:chartTrackingRefBased/>
  <w15:docId w15:val="{AE935E55-60D2-4A27-BCE5-7996B23D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22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2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2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2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2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2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2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2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2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2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2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2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20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20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20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20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20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20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2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22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2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2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2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20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220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220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2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20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20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Dukátová</dc:creator>
  <cp:keywords/>
  <dc:description/>
  <cp:lastModifiedBy>Irena Dukátová</cp:lastModifiedBy>
  <cp:revision>1</cp:revision>
  <dcterms:created xsi:type="dcterms:W3CDTF">2025-10-21T06:16:00Z</dcterms:created>
  <dcterms:modified xsi:type="dcterms:W3CDTF">2025-10-21T06:31:00Z</dcterms:modified>
</cp:coreProperties>
</file>